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宋体" w:cs="Times New Roman"/>
          <w:b w:val="0"/>
          <w:bCs w:val="0"/>
          <w:kern w:val="2"/>
          <w:sz w:val="36"/>
          <w:szCs w:val="36"/>
        </w:rPr>
      </w:pPr>
      <w:bookmarkStart w:id="0" w:name="_GoBack"/>
      <w:bookmarkEnd w:id="0"/>
      <w:r>
        <w:rPr>
          <w:rFonts w:hint="eastAsia" w:ascii="Times New Roman" w:hAnsi="Times New Roman" w:eastAsia="宋体" w:cs="Times New Roman"/>
          <w:b w:val="0"/>
          <w:bCs w:val="0"/>
          <w:kern w:val="2"/>
          <w:sz w:val="36"/>
          <w:szCs w:val="36"/>
        </w:rPr>
        <w:t>富顺县人民医院市场调研/院内采购2020-15号公告</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我院拟对简易呼吸机进行市场调研/采购，现面向社会公示，诚邀符合条件的供应商参加，请于2020年6月3日11:30分之前报名并现场提交报名文件。</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一、项目相关信息</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1、简易呼吸机，控制价4.8万/套；单独提交密封报价单。</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2、简易呼吸机参数：</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w:t>
      </w:r>
      <w:r>
        <w:rPr>
          <w:rFonts w:ascii="Times New Roman" w:hAnsi="Times New Roman" w:eastAsia="宋体" w:cs="Times New Roman"/>
          <w:sz w:val="24"/>
          <w:szCs w:val="24"/>
        </w:rPr>
        <w:t>适用于急救车、急诊室、内外科急救室、院内转运、野外行军等多种场合</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2</w:t>
      </w:r>
      <w:r>
        <w:rPr>
          <w:rFonts w:ascii="Times New Roman" w:hAnsi="Times New Roman" w:eastAsia="宋体" w:cs="Times New Roman"/>
          <w:sz w:val="24"/>
          <w:szCs w:val="24"/>
        </w:rPr>
        <w:t>方便携带，专为急救、转运设计，提供波形及多种参数监测</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2.3</w:t>
      </w:r>
      <w:r>
        <w:rPr>
          <w:rFonts w:ascii="Times New Roman" w:hAnsi="Times New Roman" w:eastAsia="宋体" w:cs="Times New Roman"/>
          <w:sz w:val="24"/>
          <w:szCs w:val="24"/>
        </w:rPr>
        <w:t>驱动方式：气动电控</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2.4</w:t>
      </w:r>
      <w:r>
        <w:rPr>
          <w:rFonts w:ascii="Times New Roman" w:hAnsi="Times New Roman" w:eastAsia="宋体" w:cs="Times New Roman"/>
          <w:sz w:val="24"/>
          <w:szCs w:val="24"/>
        </w:rPr>
        <w:t>通气方式：容量控制</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2.5</w:t>
      </w:r>
      <w:r>
        <w:rPr>
          <w:rFonts w:ascii="Times New Roman" w:hAnsi="Times New Roman" w:eastAsia="宋体" w:cs="Times New Roman"/>
          <w:sz w:val="24"/>
          <w:szCs w:val="24"/>
        </w:rPr>
        <w:t>内置电池：不小于6小时供电</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2.6</w:t>
      </w:r>
      <w:r>
        <w:rPr>
          <w:rFonts w:ascii="Times New Roman" w:hAnsi="Times New Roman" w:eastAsia="宋体" w:cs="Times New Roman"/>
          <w:sz w:val="24"/>
          <w:szCs w:val="24"/>
        </w:rPr>
        <w:t>呼吸模式和通气参数可一步设置</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2.7</w:t>
      </w:r>
      <w:r>
        <w:rPr>
          <w:rFonts w:ascii="Times New Roman" w:hAnsi="Times New Roman" w:eastAsia="宋体" w:cs="Times New Roman"/>
          <w:sz w:val="24"/>
          <w:szCs w:val="24"/>
        </w:rPr>
        <w:t>内置流速传感器和空氧混合器</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★2.8</w:t>
      </w:r>
      <w:r>
        <w:rPr>
          <w:rFonts w:ascii="Times New Roman" w:hAnsi="Times New Roman" w:eastAsia="宋体" w:cs="Times New Roman"/>
          <w:sz w:val="24"/>
          <w:szCs w:val="24"/>
        </w:rPr>
        <w:t>旋钮式调节方式，调节快速，缩短急救时间，避免按键式操作耽误抢救时间</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2.9</w:t>
      </w:r>
      <w:r>
        <w:rPr>
          <w:rFonts w:ascii="Times New Roman" w:hAnsi="Times New Roman" w:eastAsia="宋体" w:cs="Times New Roman"/>
          <w:sz w:val="24"/>
          <w:szCs w:val="24"/>
        </w:rPr>
        <w:t>配备多用途挂架，方便急救、转运携带</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2.10</w:t>
      </w:r>
      <w:r>
        <w:rPr>
          <w:rFonts w:ascii="Times New Roman" w:hAnsi="Times New Roman" w:eastAsia="宋体" w:cs="Times New Roman"/>
          <w:sz w:val="24"/>
          <w:szCs w:val="24"/>
        </w:rPr>
        <w:t>整机采用醒目颜色，符合急救设备的要求</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2.11</w:t>
      </w:r>
      <w:r>
        <w:rPr>
          <w:rFonts w:ascii="Times New Roman" w:hAnsi="Times New Roman" w:eastAsia="宋体" w:cs="Times New Roman"/>
          <w:sz w:val="24"/>
          <w:szCs w:val="24"/>
        </w:rPr>
        <w:t>通气模式：A/C、SIGH、SIMV、SPONT</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2.12</w:t>
      </w:r>
      <w:r>
        <w:rPr>
          <w:rFonts w:ascii="Times New Roman" w:hAnsi="Times New Roman" w:eastAsia="宋体" w:cs="Times New Roman"/>
          <w:sz w:val="24"/>
          <w:szCs w:val="24"/>
        </w:rPr>
        <w:t>具有Manual手动通气功能</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2.13</w:t>
      </w:r>
      <w:r>
        <w:rPr>
          <w:rFonts w:ascii="Times New Roman" w:hAnsi="Times New Roman" w:eastAsia="宋体" w:cs="Times New Roman"/>
          <w:sz w:val="24"/>
          <w:szCs w:val="24"/>
        </w:rPr>
        <w:t>潮 气 量： 0～1800ml、呼吸频率：4～99bpm、吸 呼 比: 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1、1</w:t>
      </w:r>
      <w:r>
        <w:rPr>
          <w:rFonts w:hint="eastAsia" w:ascii="Times New Roman" w:hAnsi="Times New Roman" w:eastAsia="宋体" w:cs="Times New Roman"/>
          <w:sz w:val="24"/>
          <w:szCs w:val="24"/>
        </w:rPr>
        <w:t>∶</w:t>
      </w:r>
      <w:r>
        <w:rPr>
          <w:rFonts w:ascii="Times New Roman" w:hAnsi="Times New Roman" w:eastAsia="宋体" w:cs="Times New Roman"/>
          <w:sz w:val="24"/>
          <w:szCs w:val="24"/>
        </w:rPr>
        <w:t>1、1</w:t>
      </w:r>
      <w:r>
        <w:rPr>
          <w:rFonts w:hint="eastAsia" w:ascii="Times New Roman" w:hAnsi="Times New Roman" w:eastAsia="宋体" w:cs="Times New Roman"/>
          <w:sz w:val="24"/>
          <w:szCs w:val="24"/>
        </w:rPr>
        <w:t>∶</w:t>
      </w:r>
      <w:r>
        <w:rPr>
          <w:rFonts w:ascii="Times New Roman" w:hAnsi="Times New Roman" w:eastAsia="宋体" w:cs="Times New Roman"/>
          <w:sz w:val="24"/>
          <w:szCs w:val="24"/>
        </w:rPr>
        <w:t>2、1</w:t>
      </w:r>
      <w:r>
        <w:rPr>
          <w:rFonts w:hint="eastAsia" w:ascii="Times New Roman" w:hAnsi="Times New Roman" w:eastAsia="宋体" w:cs="Times New Roman"/>
          <w:sz w:val="24"/>
          <w:szCs w:val="24"/>
        </w:rPr>
        <w:t>∶</w:t>
      </w:r>
      <w:r>
        <w:rPr>
          <w:rFonts w:ascii="Times New Roman" w:hAnsi="Times New Roman" w:eastAsia="宋体" w:cs="Times New Roman"/>
          <w:sz w:val="24"/>
          <w:szCs w:val="24"/>
        </w:rPr>
        <w:t>3、1</w:t>
      </w:r>
      <w:r>
        <w:rPr>
          <w:rFonts w:hint="eastAsia" w:ascii="Times New Roman" w:hAnsi="Times New Roman" w:eastAsia="宋体" w:cs="Times New Roman"/>
          <w:sz w:val="24"/>
          <w:szCs w:val="24"/>
        </w:rPr>
        <w:t>∶</w:t>
      </w:r>
      <w:r>
        <w:rPr>
          <w:rFonts w:ascii="Times New Roman" w:hAnsi="Times New Roman" w:eastAsia="宋体" w:cs="Times New Roman"/>
          <w:sz w:val="24"/>
          <w:szCs w:val="24"/>
        </w:rPr>
        <w:t>4，具有反比通气功能</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★2.14</w:t>
      </w:r>
      <w:r>
        <w:rPr>
          <w:rFonts w:ascii="Times New Roman" w:hAnsi="Times New Roman" w:eastAsia="宋体" w:cs="Times New Roman"/>
          <w:sz w:val="24"/>
          <w:szCs w:val="24"/>
        </w:rPr>
        <w:t>压力触发灵敏度范围：-15cmH2O ～ 0cmH2O，压力上限：20～70cmH2O，压力下限：0～20cmH2O</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2.15</w:t>
      </w:r>
      <w:r>
        <w:rPr>
          <w:rFonts w:ascii="Times New Roman" w:hAnsi="Times New Roman" w:eastAsia="宋体" w:cs="Times New Roman"/>
          <w:sz w:val="24"/>
          <w:szCs w:val="24"/>
        </w:rPr>
        <w:t>氧浓度：范围为50%～100%，连续可调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2.16</w:t>
      </w:r>
      <w:r>
        <w:rPr>
          <w:rFonts w:ascii="Times New Roman" w:hAnsi="Times New Roman" w:eastAsia="宋体" w:cs="Times New Roman"/>
          <w:sz w:val="24"/>
          <w:szCs w:val="24"/>
        </w:rPr>
        <w:t>报警静音：不大于120秒</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2.17</w:t>
      </w:r>
      <w:r>
        <w:rPr>
          <w:rFonts w:ascii="Times New Roman" w:hAnsi="Times New Roman" w:eastAsia="宋体" w:cs="Times New Roman"/>
          <w:sz w:val="24"/>
          <w:szCs w:val="24"/>
        </w:rPr>
        <w:t>窒息后备通气功能</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★2.18</w:t>
      </w:r>
      <w:r>
        <w:rPr>
          <w:rFonts w:ascii="Times New Roman" w:hAnsi="Times New Roman" w:eastAsia="宋体" w:cs="Times New Roman"/>
          <w:sz w:val="24"/>
          <w:szCs w:val="24"/>
        </w:rPr>
        <w:t xml:space="preserve"> 监测波形：液晶显示，气道压力时间波形监测</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★2.19</w:t>
      </w:r>
      <w:r>
        <w:rPr>
          <w:rFonts w:ascii="Times New Roman" w:hAnsi="Times New Roman" w:eastAsia="宋体" w:cs="Times New Roman"/>
          <w:sz w:val="24"/>
          <w:szCs w:val="24"/>
        </w:rPr>
        <w:t>具有美国FDA或欧盟CE认证</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2.20</w:t>
      </w:r>
      <w:r>
        <w:rPr>
          <w:rFonts w:ascii="Times New Roman" w:hAnsi="Times New Roman" w:eastAsia="宋体" w:cs="Times New Roman"/>
          <w:sz w:val="24"/>
          <w:szCs w:val="24"/>
        </w:rPr>
        <w:t>通过国家权威机构的环境测试，适用于各种恶劣环境</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★2.21</w:t>
      </w:r>
      <w:r>
        <w:rPr>
          <w:rFonts w:ascii="Times New Roman" w:hAnsi="Times New Roman" w:eastAsia="宋体" w:cs="Times New Roman"/>
          <w:sz w:val="24"/>
          <w:szCs w:val="24"/>
        </w:rPr>
        <w:t>.通过盐雾试验和振动试验，且提供相关证书</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★2.22</w:t>
      </w:r>
      <w:r>
        <w:rPr>
          <w:rFonts w:ascii="Times New Roman" w:hAnsi="Times New Roman" w:eastAsia="宋体" w:cs="Times New Roman"/>
          <w:sz w:val="24"/>
          <w:szCs w:val="24"/>
        </w:rPr>
        <w:t>多CPU设计，即使屏幕损坏，呼吸机依然工作</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注：以上带★的为重要参数，不符合一项扣</w:t>
      </w:r>
      <w:r>
        <w:rPr>
          <w:rFonts w:ascii="Times New Roman" w:hAnsi="Times New Roman" w:eastAsia="宋体" w:cs="Times New Roman"/>
          <w:sz w:val="24"/>
          <w:szCs w:val="24"/>
        </w:rPr>
        <w:t>5分；其余一般参数不符合一项扣1分。</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二、供应商应具备的条件及需要递交的资料</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（一）供应商应具备的条件</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1、具有独立履行民事责任的主体资格；</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2、遵守国家法律法规，具有良好的信誉和诚实的商业道德；</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3、具有履行合同的能力；</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4、所供产品符合国家、行业标准；</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（二）供应商需递交的资料</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1、报名函（模板见附件一）</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2、法定代表人授权委托书（模板见附件二）</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产品主件、附件（含耗材）基本情况报价(模板见附件三)及佐证材料（主件至少提供近2年内三家其他二级或以上医院的同型号产品的发票复印件或合同复印件；附件至少提供近壹年内三家其他二级或以上医院的同型号产品的发票复印件或合同复印件）</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资质证明文件：按生产厂家及各级代理商资质证件和各公司层级授权委托书、产品资质证件的顺序，明确体现证件齐全及各层级授权关系，包括：营业执照、生产/经营许可证、税务登记证、组织机构代码证、推荐产品医疗器械注册证/备案信息、彩页、产品使用说明书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4.1 生产厂家资质及授权；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4.2 各级代理商资质及授权；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4.3  产品资质及彩页等。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提交的所有资料参数响应须合法、真实、有效、清晰、对应明确，并加盖鲜章，按以上顺序编订成册（一正二副共三份），并在首页编制目录，资料的规范完整装订作为比选的参与依据，反之视为无效文件；高于控制价的报价为无效报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6、提交资料须注明项目名称和公司名称并加盖鲜章后报名时密封提交。</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三、报名截止日期之后医院采购小组择时现场拆封，采取综合评分法确定供应商；</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评分办法：价格40</w:t>
      </w:r>
      <w:r>
        <w:rPr>
          <w:rFonts w:ascii="Times New Roman" w:hAnsi="Times New Roman" w:eastAsia="宋体" w:cs="Times New Roman"/>
          <w:sz w:val="24"/>
          <w:szCs w:val="24"/>
        </w:rPr>
        <w:t>%、参数</w:t>
      </w:r>
      <w:r>
        <w:rPr>
          <w:rFonts w:hint="eastAsia" w:ascii="Times New Roman" w:hAnsi="Times New Roman" w:eastAsia="宋体" w:cs="Times New Roman"/>
          <w:sz w:val="24"/>
          <w:szCs w:val="24"/>
        </w:rPr>
        <w:t>50</w:t>
      </w:r>
      <w:r>
        <w:rPr>
          <w:rFonts w:ascii="Times New Roman" w:hAnsi="Times New Roman" w:eastAsia="宋体" w:cs="Times New Roman"/>
          <w:sz w:val="24"/>
          <w:szCs w:val="24"/>
        </w:rPr>
        <w:t>%、售后服务</w:t>
      </w:r>
      <w:r>
        <w:rPr>
          <w:rFonts w:hint="eastAsia" w:ascii="Times New Roman" w:hAnsi="Times New Roman" w:eastAsia="宋体" w:cs="Times New Roman"/>
          <w:sz w:val="24"/>
          <w:szCs w:val="24"/>
        </w:rPr>
        <w:t>8</w:t>
      </w:r>
      <w:r>
        <w:rPr>
          <w:rFonts w:ascii="Times New Roman" w:hAnsi="Times New Roman" w:eastAsia="宋体" w:cs="Times New Roman"/>
          <w:sz w:val="24"/>
          <w:szCs w:val="24"/>
        </w:rPr>
        <w:t>%</w:t>
      </w:r>
      <w:r>
        <w:rPr>
          <w:rFonts w:hint="eastAsia" w:ascii="Times New Roman" w:hAnsi="Times New Roman" w:eastAsia="宋体" w:cs="Times New Roman"/>
          <w:sz w:val="24"/>
          <w:szCs w:val="24"/>
        </w:rPr>
        <w:t>、提交资料</w:t>
      </w:r>
      <w:r>
        <w:rPr>
          <w:rFonts w:ascii="Times New Roman" w:hAnsi="Times New Roman" w:eastAsia="宋体" w:cs="Times New Roman"/>
          <w:sz w:val="24"/>
          <w:szCs w:val="24"/>
        </w:rPr>
        <w:t>规范性2%</w:t>
      </w:r>
      <w:r>
        <w:rPr>
          <w:rFonts w:hint="eastAsia" w:ascii="Times New Roman" w:hAnsi="Times New Roman" w:eastAsia="宋体" w:cs="Times New Roman"/>
          <w:sz w:val="24"/>
          <w:szCs w:val="24"/>
        </w:rPr>
        <w:t>。</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四、联系方式及地址</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联系人：陈老师，电话：0813-</w:t>
      </w:r>
      <w:r>
        <w:rPr>
          <w:rFonts w:ascii="Times New Roman" w:hAnsi="Times New Roman" w:eastAsia="宋体" w:cs="Times New Roman"/>
          <w:sz w:val="24"/>
          <w:szCs w:val="24"/>
        </w:rPr>
        <w:t>7563580</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联系地址：四川省富顺县富世镇吉祥路4</w:t>
      </w:r>
      <w:r>
        <w:rPr>
          <w:rFonts w:ascii="Times New Roman" w:hAnsi="Times New Roman" w:eastAsia="宋体" w:cs="Times New Roman"/>
          <w:sz w:val="24"/>
          <w:szCs w:val="24"/>
        </w:rPr>
        <w:t>90</w:t>
      </w:r>
      <w:r>
        <w:rPr>
          <w:rFonts w:hint="eastAsia" w:ascii="Times New Roman" w:hAnsi="Times New Roman" w:eastAsia="宋体" w:cs="Times New Roman"/>
          <w:sz w:val="24"/>
          <w:szCs w:val="24"/>
        </w:rPr>
        <w:t>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如有其他疑问，请及时联系。</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w:t>
      </w:r>
    </w:p>
    <w:p>
      <w:pPr>
        <w:widowControl/>
        <w:shd w:val="clear" w:color="auto" w:fill="FFFFFF"/>
        <w:spacing w:line="315" w:lineRule="atLeast"/>
        <w:ind w:left="689" w:firstLine="56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w:t>
      </w:r>
    </w:p>
    <w:p>
      <w:pPr>
        <w:widowControl/>
        <w:shd w:val="clear" w:color="auto" w:fill="FFFFFF"/>
        <w:spacing w:line="315" w:lineRule="atLeast"/>
        <w:ind w:left="269" w:firstLine="417"/>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富顺县人民医院器械科</w:t>
      </w:r>
    </w:p>
    <w:p>
      <w:pPr>
        <w:widowControl/>
        <w:shd w:val="clear" w:color="auto" w:fill="FFFFFF"/>
        <w:spacing w:line="315" w:lineRule="atLeast"/>
        <w:ind w:left="269" w:right="270" w:firstLine="417"/>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2020年5月29日</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pStyle w:val="3"/>
        <w:spacing w:after="0"/>
        <w:rPr>
          <w:rFonts w:ascii="黑体" w:eastAsia="黑体"/>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rPr>
      </w:pPr>
      <w:r>
        <w:rPr>
          <w:rFonts w:hint="eastAsia" w:ascii="黑体" w:eastAsia="黑体"/>
          <w:sz w:val="28"/>
          <w:szCs w:val="28"/>
        </w:rPr>
        <w:t>附件一</w:t>
      </w:r>
      <w:r>
        <w:rPr>
          <w:rFonts w:hint="eastAsia" w:ascii="黑体" w:eastAsia="黑体"/>
        </w:rPr>
        <w:t>:</w:t>
      </w:r>
    </w:p>
    <w:p>
      <w:pPr>
        <w:pStyle w:val="3"/>
        <w:spacing w:after="0"/>
        <w:rPr>
          <w:rFonts w:ascii="黑体" w:eastAsia="黑体"/>
        </w:rPr>
      </w:pPr>
    </w:p>
    <w:p>
      <w:pPr>
        <w:pStyle w:val="3"/>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3"/>
        <w:spacing w:after="0" w:line="460" w:lineRule="exact"/>
        <w:rPr>
          <w:sz w:val="18"/>
        </w:rPr>
      </w:pPr>
      <w:r>
        <w:rPr>
          <w:rFonts w:hint="eastAsia"/>
          <w:sz w:val="24"/>
        </w:rPr>
        <w:t>富顺县人民医院：</w:t>
      </w:r>
    </w:p>
    <w:p>
      <w:pPr>
        <w:pStyle w:val="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pPr>
        <w:pStyle w:val="3"/>
        <w:spacing w:after="0" w:line="480" w:lineRule="exact"/>
        <w:ind w:left="-2" w:firstLine="480"/>
        <w:rPr>
          <w:sz w:val="24"/>
        </w:rPr>
      </w:pPr>
      <w:r>
        <w:rPr>
          <w:sz w:val="24"/>
        </w:rPr>
        <w:t>1</w:t>
      </w:r>
      <w:r>
        <w:rPr>
          <w:rFonts w:hint="eastAsia"/>
          <w:sz w:val="24"/>
        </w:rPr>
        <w:t>、我方提交的所有报名资料真实合法有效。</w:t>
      </w:r>
    </w:p>
    <w:p>
      <w:pPr>
        <w:pStyle w:val="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pPr>
        <w:pStyle w:val="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pPr>
        <w:pStyle w:val="3"/>
        <w:spacing w:after="0" w:line="480" w:lineRule="exact"/>
        <w:ind w:left="-2" w:firstLine="480"/>
        <w:rPr>
          <w:sz w:val="24"/>
        </w:rPr>
      </w:pPr>
      <w:r>
        <w:rPr>
          <w:sz w:val="24"/>
        </w:rPr>
        <w:t>4</w:t>
      </w:r>
      <w:r>
        <w:rPr>
          <w:rFonts w:hint="eastAsia"/>
          <w:sz w:val="24"/>
        </w:rPr>
        <w:t>、我方愿按《中华人民共和国合同法》履行自己的全部责任。</w:t>
      </w:r>
    </w:p>
    <w:p>
      <w:pPr>
        <w:pStyle w:val="3"/>
        <w:spacing w:after="0" w:line="480" w:lineRule="exact"/>
        <w:ind w:left="-2" w:firstLine="480"/>
        <w:rPr>
          <w:sz w:val="24"/>
        </w:rPr>
      </w:pPr>
      <w:r>
        <w:rPr>
          <w:sz w:val="24"/>
        </w:rPr>
        <w:t>5</w:t>
      </w:r>
      <w:r>
        <w:rPr>
          <w:rFonts w:hint="eastAsia"/>
          <w:sz w:val="24"/>
        </w:rPr>
        <w:t>、我方同意遵守贵院有关市场调研和询价的各项规定。</w:t>
      </w:r>
    </w:p>
    <w:p>
      <w:pPr>
        <w:pStyle w:val="3"/>
        <w:spacing w:after="0" w:line="480" w:lineRule="exact"/>
        <w:ind w:left="-2" w:firstLine="480"/>
        <w:rPr>
          <w:sz w:val="24"/>
        </w:rPr>
      </w:pPr>
    </w:p>
    <w:p>
      <w:pPr>
        <w:pStyle w:val="3"/>
        <w:spacing w:after="0" w:line="460" w:lineRule="exact"/>
        <w:ind w:left="571" w:hanging="571"/>
        <w:rPr>
          <w:sz w:val="24"/>
        </w:rPr>
      </w:pPr>
      <w:r>
        <w:rPr>
          <w:rFonts w:hint="eastAsia"/>
          <w:sz w:val="24"/>
        </w:rPr>
        <w:t>报名人代表姓名、职务：</w:t>
      </w:r>
    </w:p>
    <w:p>
      <w:pPr>
        <w:pStyle w:val="3"/>
        <w:spacing w:after="0" w:line="460" w:lineRule="exact"/>
        <w:rPr>
          <w:sz w:val="24"/>
        </w:rPr>
      </w:pPr>
      <w:r>
        <w:rPr>
          <w:rFonts w:hint="eastAsia"/>
          <w:sz w:val="24"/>
        </w:rPr>
        <w:t>报名人单位全称（公章）</w:t>
      </w:r>
    </w:p>
    <w:p>
      <w:pPr>
        <w:pStyle w:val="3"/>
        <w:spacing w:after="0" w:line="460" w:lineRule="exact"/>
        <w:rPr>
          <w:sz w:val="24"/>
        </w:rPr>
      </w:pPr>
      <w:r>
        <w:rPr>
          <w:rFonts w:hint="eastAsia"/>
          <w:sz w:val="24"/>
        </w:rPr>
        <w:t>报名人代表签字：</w:t>
      </w:r>
    </w:p>
    <w:p>
      <w:pPr>
        <w:pStyle w:val="3"/>
        <w:spacing w:after="0" w:line="460" w:lineRule="exact"/>
        <w:rPr>
          <w:sz w:val="24"/>
        </w:rPr>
      </w:pPr>
      <w:r>
        <w:rPr>
          <w:rFonts w:hint="eastAsia"/>
          <w:sz w:val="24"/>
        </w:rPr>
        <w:t>地</w:t>
      </w:r>
      <w:r>
        <w:rPr>
          <w:sz w:val="24"/>
        </w:rPr>
        <w:t xml:space="preserve">    </w:t>
      </w:r>
      <w:r>
        <w:rPr>
          <w:rFonts w:hint="eastAsia"/>
          <w:sz w:val="24"/>
        </w:rPr>
        <w:t>址：</w:t>
      </w:r>
    </w:p>
    <w:p>
      <w:pPr>
        <w:pStyle w:val="3"/>
        <w:spacing w:after="0" w:line="460" w:lineRule="exact"/>
        <w:rPr>
          <w:sz w:val="24"/>
        </w:rPr>
      </w:pPr>
      <w:r>
        <w:rPr>
          <w:rFonts w:hint="eastAsia"/>
          <w:sz w:val="24"/>
        </w:rPr>
        <w:t>电</w:t>
      </w:r>
      <w:r>
        <w:rPr>
          <w:sz w:val="24"/>
        </w:rPr>
        <w:t xml:space="preserve">    </w:t>
      </w:r>
      <w:r>
        <w:rPr>
          <w:rFonts w:hint="eastAsia"/>
          <w:sz w:val="24"/>
        </w:rPr>
        <w:t>话：</w:t>
      </w:r>
    </w:p>
    <w:p>
      <w:pPr>
        <w:pStyle w:val="3"/>
        <w:spacing w:after="0" w:line="460" w:lineRule="exact"/>
        <w:rPr>
          <w:sz w:val="24"/>
        </w:rPr>
      </w:pPr>
      <w:r>
        <w:rPr>
          <w:rFonts w:hint="eastAsia"/>
          <w:sz w:val="24"/>
        </w:rPr>
        <w:t>QQ邮箱：</w:t>
      </w:r>
    </w:p>
    <w:p>
      <w:pPr>
        <w:pStyle w:val="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r>
        <w:rPr>
          <w:rFonts w:hint="eastAsia" w:eastAsia="黑体"/>
          <w:sz w:val="28"/>
          <w:szCs w:val="36"/>
        </w:rPr>
        <w:t>附件二</w:t>
      </w:r>
      <w:r>
        <w:rPr>
          <w:rFonts w:hint="eastAsia" w:eastAsia="黑体"/>
        </w:rPr>
        <w:t>：</w:t>
      </w:r>
    </w:p>
    <w:p>
      <w:pPr>
        <w:pStyle w:val="3"/>
        <w:spacing w:after="0"/>
        <w:rPr>
          <w:rFonts w:eastAsia="黑体"/>
        </w:rPr>
      </w:pPr>
    </w:p>
    <w:p>
      <w:pPr>
        <w:pStyle w:val="3"/>
        <w:spacing w:after="0" w:line="460" w:lineRule="exact"/>
        <w:jc w:val="center"/>
        <w:rPr>
          <w:rFonts w:ascii="宋体" w:hAnsi="宋体"/>
          <w:b/>
          <w:sz w:val="32"/>
        </w:rPr>
      </w:pPr>
      <w:r>
        <w:rPr>
          <w:rFonts w:hint="eastAsia" w:ascii="宋体" w:hAnsi="宋体"/>
          <w:b/>
          <w:sz w:val="32"/>
        </w:rPr>
        <w:t>法定代表人授权委托书</w:t>
      </w:r>
    </w:p>
    <w:p>
      <w:pPr>
        <w:pStyle w:val="3"/>
        <w:spacing w:after="0" w:line="460" w:lineRule="exact"/>
        <w:jc w:val="center"/>
        <w:rPr>
          <w:b/>
          <w:sz w:val="32"/>
        </w:rPr>
      </w:pPr>
    </w:p>
    <w:p>
      <w:pPr>
        <w:pStyle w:val="3"/>
        <w:spacing w:after="0" w:line="460" w:lineRule="exact"/>
        <w:rPr>
          <w:sz w:val="24"/>
        </w:rPr>
      </w:pPr>
      <w:r>
        <w:rPr>
          <w:rFonts w:hint="eastAsia"/>
          <w:sz w:val="24"/>
        </w:rPr>
        <w:t>富顺县人民医院：</w:t>
      </w:r>
    </w:p>
    <w:p>
      <w:pPr>
        <w:pStyle w:val="3"/>
        <w:spacing w:after="0" w:line="460" w:lineRule="exact"/>
        <w:rPr>
          <w:sz w:val="24"/>
        </w:rPr>
      </w:pPr>
    </w:p>
    <w:p>
      <w:pPr>
        <w:pStyle w:val="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（项目名称）</w:t>
      </w:r>
      <w:r>
        <w:rPr>
          <w:rFonts w:hint="eastAsia" w:ascii="楷体_GB2312" w:hAnsi="宋体" w:eastAsia="楷体_GB2312"/>
          <w:b/>
          <w:bCs/>
          <w:u w:val="single"/>
        </w:rPr>
        <w:t xml:space="preserve">           </w:t>
      </w:r>
      <w:r>
        <w:rPr>
          <w:rFonts w:hint="eastAsia"/>
          <w:sz w:val="24"/>
        </w:rPr>
        <w:t>项目市场调研和询价活动的一切事宜。</w:t>
      </w:r>
    </w:p>
    <w:p>
      <w:pPr>
        <w:pStyle w:val="3"/>
        <w:spacing w:after="0" w:line="460" w:lineRule="exact"/>
        <w:rPr>
          <w:sz w:val="24"/>
        </w:rPr>
      </w:pPr>
    </w:p>
    <w:p>
      <w:pPr>
        <w:pStyle w:val="3"/>
        <w:spacing w:after="0" w:line="460" w:lineRule="exact"/>
        <w:rPr>
          <w:sz w:val="24"/>
        </w:rPr>
      </w:pPr>
    </w:p>
    <w:p>
      <w:pPr>
        <w:pStyle w:val="3"/>
        <w:spacing w:after="0" w:line="460" w:lineRule="exact"/>
        <w:ind w:firstLine="480"/>
        <w:rPr>
          <w:sz w:val="24"/>
        </w:rPr>
      </w:pPr>
      <w:r>
        <w:rPr>
          <w:rFonts w:hint="eastAsia"/>
          <w:sz w:val="24"/>
        </w:rPr>
        <w:t>特此授权。</w:t>
      </w:r>
    </w:p>
    <w:p>
      <w:pPr>
        <w:pStyle w:val="3"/>
        <w:spacing w:after="0" w:line="460" w:lineRule="exact"/>
        <w:rPr>
          <w:sz w:val="24"/>
        </w:rPr>
      </w:pPr>
    </w:p>
    <w:p>
      <w:pPr>
        <w:pStyle w:val="3"/>
        <w:spacing w:after="0" w:line="460" w:lineRule="exact"/>
        <w:ind w:firstLine="4320"/>
        <w:rPr>
          <w:sz w:val="24"/>
        </w:rPr>
      </w:pPr>
      <w:r>
        <w:rPr>
          <w:rFonts w:hint="eastAsia"/>
          <w:sz w:val="24"/>
        </w:rPr>
        <w:t>（附法人及授权代理人身份证复印件）</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r>
        <w:rPr>
          <w:rFonts w:hint="eastAsia"/>
          <w:sz w:val="24"/>
        </w:rPr>
        <w:t>单位名称（公章）：</w:t>
      </w:r>
      <w:r>
        <w:rPr>
          <w:sz w:val="24"/>
          <w:u w:val="single"/>
        </w:rPr>
        <w:t xml:space="preserve">                 </w:t>
      </w:r>
    </w:p>
    <w:p>
      <w:pPr>
        <w:pStyle w:val="3"/>
        <w:spacing w:after="0" w:line="460" w:lineRule="exact"/>
        <w:rPr>
          <w:sz w:val="24"/>
        </w:rPr>
      </w:pPr>
      <w:r>
        <w:rPr>
          <w:rFonts w:hint="eastAsia"/>
          <w:sz w:val="24"/>
        </w:rPr>
        <w:t>法定代表人签字：</w:t>
      </w:r>
      <w:r>
        <w:rPr>
          <w:sz w:val="24"/>
          <w:u w:val="single"/>
        </w:rPr>
        <w:t xml:space="preserve">                  </w:t>
      </w:r>
    </w:p>
    <w:p>
      <w:pPr>
        <w:pStyle w:val="3"/>
        <w:spacing w:after="0" w:line="460" w:lineRule="exact"/>
        <w:rPr>
          <w:sz w:val="24"/>
        </w:rPr>
      </w:pPr>
      <w:r>
        <w:rPr>
          <w:rFonts w:hint="eastAsia"/>
          <w:sz w:val="24"/>
        </w:rPr>
        <w:t>授权代理人签字：</w:t>
      </w:r>
      <w:r>
        <w:rPr>
          <w:sz w:val="24"/>
          <w:u w:val="single"/>
        </w:rPr>
        <w:t xml:space="preserve">                  </w:t>
      </w:r>
    </w:p>
    <w:p>
      <w:pPr>
        <w:pStyle w:val="3"/>
        <w:spacing w:after="0" w:line="460" w:lineRule="exact"/>
        <w:rPr>
          <w:sz w:val="24"/>
        </w:rPr>
      </w:pPr>
    </w:p>
    <w:p>
      <w:pPr>
        <w:pStyle w:val="3"/>
        <w:spacing w:after="0" w:line="460" w:lineRule="exact"/>
        <w:rPr>
          <w:sz w:val="24"/>
        </w:rPr>
      </w:pPr>
    </w:p>
    <w:p>
      <w:pPr>
        <w:spacing w:line="220" w:lineRule="atLeast"/>
        <w:jc w:val="left"/>
        <w:rPr>
          <w:rFonts w:ascii="宋体" w:hAnsi="宋体" w:eastAsia="宋体" w:cs="宋体"/>
          <w:b/>
          <w:bCs/>
          <w:sz w:val="18"/>
          <w:szCs w:val="1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sz w:val="18"/>
          <w:szCs w:val="18"/>
        </w:rPr>
        <w:br w:type="page"/>
      </w:r>
    </w:p>
    <w:p>
      <w:pPr>
        <w:rPr>
          <w:rFonts w:ascii="Times New Roman" w:hAnsi="Times New Roman" w:eastAsia="宋体" w:cs="Times New Roman"/>
          <w:sz w:val="24"/>
          <w:szCs w:val="24"/>
        </w:rPr>
      </w:pPr>
      <w:r>
        <w:rPr>
          <w:rFonts w:hint="eastAsia" w:ascii="Times New Roman" w:hAnsi="Times New Roman" w:eastAsia="黑体" w:cs="Times New Roman"/>
          <w:szCs w:val="24"/>
        </w:rPr>
        <w:t>附件三：</w:t>
      </w:r>
    </w:p>
    <w:p>
      <w:pPr>
        <w:jc w:val="center"/>
        <w:rPr>
          <w:rFonts w:ascii="Calibri" w:hAnsi="Calibri" w:eastAsia="宋体" w:cs="Times New Roman"/>
          <w:b/>
          <w:sz w:val="32"/>
          <w:szCs w:val="32"/>
        </w:rPr>
      </w:pPr>
      <w:r>
        <w:rPr>
          <w:rFonts w:hint="eastAsia" w:ascii="Calibri" w:hAnsi="Calibri" w:eastAsia="宋体" w:cs="Times New Roman"/>
          <w:b/>
          <w:sz w:val="32"/>
          <w:szCs w:val="32"/>
        </w:rPr>
        <w:t>产品主件、附件基本情况报价</w:t>
      </w:r>
    </w:p>
    <w:p>
      <w:pPr>
        <w:rPr>
          <w:rFonts w:ascii="Calibri" w:hAnsi="Calibri" w:eastAsia="宋体" w:cs="Times New Roman"/>
        </w:rPr>
      </w:pPr>
      <w:r>
        <w:rPr>
          <w:rFonts w:hint="eastAsia" w:ascii="Calibri" w:hAnsi="Calibri" w:eastAsia="宋体" w:cs="Times New Roman"/>
        </w:rPr>
        <w:t>报名公司名称：</w:t>
      </w:r>
      <w:r>
        <w:rPr>
          <w:rFonts w:hint="eastAsia" w:ascii="Calibri" w:hAnsi="Calibri" w:eastAsia="宋体" w:cs="Times New Roman"/>
          <w:u w:val="single"/>
        </w:rPr>
        <w:t xml:space="preserve">                                          </w:t>
      </w:r>
      <w:r>
        <w:rPr>
          <w:rFonts w:hint="eastAsia" w:ascii="Calibri" w:hAnsi="Calibri" w:eastAsia="宋体" w:cs="Times New Roman"/>
        </w:rPr>
        <w:tab/>
      </w:r>
      <w:r>
        <w:rPr>
          <w:rFonts w:hint="eastAsia" w:ascii="Calibri" w:hAnsi="Calibri" w:eastAsia="宋体" w:cs="Times New Roman"/>
        </w:rPr>
        <w:t xml:space="preserve">                                日期：</w:t>
      </w:r>
      <w:r>
        <w:rPr>
          <w:rFonts w:hint="eastAsia" w:ascii="Calibri" w:hAnsi="Calibri" w:eastAsia="宋体" w:cs="Times New Roman"/>
          <w:u w:val="single"/>
        </w:rPr>
        <w:tab/>
      </w:r>
      <w:r>
        <w:rPr>
          <w:rFonts w:hint="eastAsia" w:ascii="Calibri" w:hAnsi="Calibri" w:eastAsia="宋体" w:cs="Times New Roman"/>
          <w:u w:val="single"/>
        </w:rPr>
        <w:t xml:space="preserve">       </w:t>
      </w:r>
      <w:r>
        <w:rPr>
          <w:rFonts w:hint="eastAsia" w:ascii="Calibri" w:hAnsi="Calibri" w:eastAsia="宋体" w:cs="Times New Roman"/>
        </w:rPr>
        <w:t xml:space="preserve"> 年 </w:t>
      </w:r>
      <w:r>
        <w:rPr>
          <w:rFonts w:hint="eastAsia" w:ascii="Calibri" w:hAnsi="Calibri" w:eastAsia="宋体" w:cs="Times New Roman"/>
          <w:u w:val="single"/>
        </w:rPr>
        <w:t xml:space="preserve">        </w:t>
      </w:r>
      <w:r>
        <w:rPr>
          <w:rFonts w:hint="eastAsia" w:ascii="Calibri" w:hAnsi="Calibri" w:eastAsia="宋体" w:cs="Times New Roman"/>
        </w:rPr>
        <w:t xml:space="preserve">月 </w:t>
      </w:r>
      <w:r>
        <w:rPr>
          <w:rFonts w:hint="eastAsia" w:ascii="Calibri" w:hAnsi="Calibri" w:eastAsia="宋体" w:cs="Times New Roman"/>
          <w:u w:val="single"/>
        </w:rPr>
        <w:t xml:space="preserve">     </w:t>
      </w:r>
      <w:r>
        <w:rPr>
          <w:rFonts w:hint="eastAsia" w:ascii="Calibri" w:hAnsi="Calibri" w:eastAsia="宋体" w:cs="Times New Roman"/>
        </w:rPr>
        <w:t>日</w:t>
      </w:r>
    </w:p>
    <w:p>
      <w:pPr>
        <w:spacing w:after="120"/>
        <w:rPr>
          <w:rFonts w:ascii="Times New Roman" w:hAnsi="Times New Roman" w:eastAsia="宋体" w:cs="Times New Roman"/>
          <w:szCs w:val="24"/>
        </w:rPr>
      </w:pPr>
    </w:p>
    <w:tbl>
      <w:tblPr>
        <w:tblStyle w:val="7"/>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32"/>
        <w:gridCol w:w="1276"/>
        <w:gridCol w:w="1275"/>
        <w:gridCol w:w="1560"/>
        <w:gridCol w:w="1417"/>
        <w:gridCol w:w="1299"/>
        <w:gridCol w:w="2355"/>
        <w:gridCol w:w="764"/>
        <w:gridCol w:w="2414"/>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7"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32"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名称</w:t>
            </w:r>
          </w:p>
        </w:tc>
        <w:tc>
          <w:tcPr>
            <w:tcW w:w="127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品牌 </w:t>
            </w:r>
          </w:p>
        </w:tc>
        <w:tc>
          <w:tcPr>
            <w:tcW w:w="127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规格型号</w:t>
            </w:r>
          </w:p>
        </w:tc>
        <w:tc>
          <w:tcPr>
            <w:tcW w:w="156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生产厂家</w:t>
            </w:r>
          </w:p>
        </w:tc>
        <w:tc>
          <w:tcPr>
            <w:tcW w:w="141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注册证号/备案号</w:t>
            </w:r>
          </w:p>
        </w:tc>
        <w:tc>
          <w:tcPr>
            <w:tcW w:w="1299" w:type="dxa"/>
            <w:vAlign w:val="center"/>
          </w:tcPr>
          <w:p>
            <w:pPr>
              <w:widowControl/>
              <w:jc w:val="center"/>
              <w:rPr>
                <w:rFonts w:ascii="宋体" w:hAnsi="宋体" w:eastAsia="宋体" w:cs="宋体"/>
                <w:kern w:val="0"/>
                <w:szCs w:val="21"/>
              </w:rPr>
            </w:pPr>
            <w:r>
              <w:rPr>
                <w:rFonts w:hint="eastAsia" w:ascii="Calibri" w:hAnsi="Calibri" w:eastAsia="宋体" w:cs="Times New Roman"/>
                <w:szCs w:val="21"/>
              </w:rPr>
              <w:t>基本功能简介</w:t>
            </w:r>
          </w:p>
        </w:tc>
        <w:tc>
          <w:tcPr>
            <w:tcW w:w="235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主要技术参数</w:t>
            </w:r>
          </w:p>
        </w:tc>
        <w:tc>
          <w:tcPr>
            <w:tcW w:w="764"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质保期</w:t>
            </w:r>
          </w:p>
        </w:tc>
        <w:tc>
          <w:tcPr>
            <w:tcW w:w="2414" w:type="dxa"/>
            <w:vAlign w:val="center"/>
          </w:tcPr>
          <w:p>
            <w:pPr>
              <w:rPr>
                <w:rFonts w:ascii="宋体" w:hAnsi="宋体" w:eastAsia="宋体" w:cs="宋体"/>
                <w:kern w:val="0"/>
                <w:szCs w:val="21"/>
              </w:rPr>
            </w:pPr>
            <w:r>
              <w:rPr>
                <w:rFonts w:hint="eastAsia" w:ascii="Calibri" w:hAnsi="Calibri" w:eastAsia="宋体" w:cs="Times New Roman"/>
                <w:szCs w:val="21"/>
              </w:rPr>
              <w:t>市场占有率（按公告要求提供使用该型号的三家二级或以上医院明细，并提供佐证资料，合同或发票复印件附后）</w:t>
            </w:r>
          </w:p>
        </w:tc>
        <w:tc>
          <w:tcPr>
            <w:tcW w:w="1031"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bl>
    <w:p>
      <w:pPr>
        <w:pStyle w:val="3"/>
        <w:spacing w:after="0" w:line="460" w:lineRule="exact"/>
        <w:rPr>
          <w:sz w:val="24"/>
        </w:rPr>
      </w:pPr>
      <w:r>
        <w:rPr>
          <w:rFonts w:hint="eastAsia"/>
          <w:sz w:val="24"/>
        </w:rPr>
        <w:t>注：1、产品主件指主机；2、产品附件含易损的可分离功能附件、一次性耗材。</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0627C5"/>
    <w:rsid w:val="00092237"/>
    <w:rsid w:val="000C61AC"/>
    <w:rsid w:val="000E56B3"/>
    <w:rsid w:val="000E58AD"/>
    <w:rsid w:val="00122C65"/>
    <w:rsid w:val="00144977"/>
    <w:rsid w:val="00195D0C"/>
    <w:rsid w:val="00270E4D"/>
    <w:rsid w:val="00271E3E"/>
    <w:rsid w:val="00294B92"/>
    <w:rsid w:val="002B0435"/>
    <w:rsid w:val="002F0C89"/>
    <w:rsid w:val="00331EB7"/>
    <w:rsid w:val="00381504"/>
    <w:rsid w:val="003903FF"/>
    <w:rsid w:val="003D2D0D"/>
    <w:rsid w:val="004359BC"/>
    <w:rsid w:val="004B49A3"/>
    <w:rsid w:val="00574E6E"/>
    <w:rsid w:val="005C0944"/>
    <w:rsid w:val="005C2888"/>
    <w:rsid w:val="005D0923"/>
    <w:rsid w:val="005D1F0F"/>
    <w:rsid w:val="005E147A"/>
    <w:rsid w:val="00600F06"/>
    <w:rsid w:val="0062374B"/>
    <w:rsid w:val="0064491A"/>
    <w:rsid w:val="00646EE1"/>
    <w:rsid w:val="00673A3D"/>
    <w:rsid w:val="0069025B"/>
    <w:rsid w:val="006C67D6"/>
    <w:rsid w:val="007106A2"/>
    <w:rsid w:val="007418D6"/>
    <w:rsid w:val="00752417"/>
    <w:rsid w:val="007F1986"/>
    <w:rsid w:val="00834213"/>
    <w:rsid w:val="0083684A"/>
    <w:rsid w:val="00885090"/>
    <w:rsid w:val="008926BF"/>
    <w:rsid w:val="008C30EC"/>
    <w:rsid w:val="008E77CD"/>
    <w:rsid w:val="009071F1"/>
    <w:rsid w:val="009527E6"/>
    <w:rsid w:val="00960088"/>
    <w:rsid w:val="00975055"/>
    <w:rsid w:val="0098336C"/>
    <w:rsid w:val="00996F30"/>
    <w:rsid w:val="009E6A19"/>
    <w:rsid w:val="00A118F1"/>
    <w:rsid w:val="00A2664F"/>
    <w:rsid w:val="00A434D2"/>
    <w:rsid w:val="00A61F72"/>
    <w:rsid w:val="00A66705"/>
    <w:rsid w:val="00A802ED"/>
    <w:rsid w:val="00A86225"/>
    <w:rsid w:val="00AC1F69"/>
    <w:rsid w:val="00AC500D"/>
    <w:rsid w:val="00B25EF1"/>
    <w:rsid w:val="00B34CF9"/>
    <w:rsid w:val="00B817C3"/>
    <w:rsid w:val="00BA6990"/>
    <w:rsid w:val="00BB7C3E"/>
    <w:rsid w:val="00BC4DD2"/>
    <w:rsid w:val="00BD2096"/>
    <w:rsid w:val="00C32AA2"/>
    <w:rsid w:val="00C77813"/>
    <w:rsid w:val="00C82DAA"/>
    <w:rsid w:val="00CB077E"/>
    <w:rsid w:val="00D14CB2"/>
    <w:rsid w:val="00D60781"/>
    <w:rsid w:val="00D923FE"/>
    <w:rsid w:val="00D92CC7"/>
    <w:rsid w:val="00D96B74"/>
    <w:rsid w:val="00DC15F2"/>
    <w:rsid w:val="00E25E89"/>
    <w:rsid w:val="00E3187B"/>
    <w:rsid w:val="00E463DD"/>
    <w:rsid w:val="00F07655"/>
    <w:rsid w:val="00F111FC"/>
    <w:rsid w:val="00F778E2"/>
    <w:rsid w:val="00FA2B9C"/>
    <w:rsid w:val="00FA2C49"/>
    <w:rsid w:val="00FB0028"/>
    <w:rsid w:val="00FD7497"/>
    <w:rsid w:val="01AA74E5"/>
    <w:rsid w:val="22331937"/>
    <w:rsid w:val="38203CB5"/>
    <w:rsid w:val="412A29DC"/>
    <w:rsid w:val="4CC90F6B"/>
    <w:rsid w:val="52D175FD"/>
    <w:rsid w:val="620330CA"/>
    <w:rsid w:val="66F770ED"/>
    <w:rsid w:val="6E441D2E"/>
    <w:rsid w:val="720A4A55"/>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99"/>
    <w:pPr>
      <w:spacing w:after="120"/>
    </w:pPr>
    <w:rPr>
      <w:rFonts w:ascii="Times New Roman" w:hAnsi="Times New Roman" w:eastAsia="宋体" w:cs="Times New Roman"/>
      <w:szCs w:val="24"/>
    </w:rPr>
  </w:style>
  <w:style w:type="paragraph" w:styleId="4">
    <w:name w:val="Body Text Indent"/>
    <w:basedOn w:val="1"/>
    <w:link w:val="13"/>
    <w:semiHidden/>
    <w:unhideWhenUsed/>
    <w:qFormat/>
    <w:uiPriority w:val="99"/>
    <w:pPr>
      <w:spacing w:after="120"/>
      <w:ind w:left="420" w:leftChars="2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b/>
      <w:bCs/>
      <w:kern w:val="44"/>
      <w:sz w:val="44"/>
      <w:szCs w:val="44"/>
    </w:rPr>
  </w:style>
  <w:style w:type="character" w:customStyle="1" w:styleId="11">
    <w:name w:val="正文文本 Char"/>
    <w:link w:val="3"/>
    <w:qFormat/>
    <w:uiPriority w:val="99"/>
    <w:rPr>
      <w:rFonts w:ascii="Times New Roman" w:hAnsi="Times New Roman" w:eastAsia="宋体" w:cs="Times New Roman"/>
      <w:szCs w:val="24"/>
    </w:rPr>
  </w:style>
  <w:style w:type="character" w:customStyle="1" w:styleId="12">
    <w:name w:val="正文文本 字符1"/>
    <w:basedOn w:val="8"/>
    <w:semiHidden/>
    <w:qFormat/>
    <w:uiPriority w:val="99"/>
  </w:style>
  <w:style w:type="character" w:customStyle="1" w:styleId="13">
    <w:name w:val="正文文本缩进 Char"/>
    <w:basedOn w:val="8"/>
    <w:link w:val="4"/>
    <w:semiHidden/>
    <w:qFormat/>
    <w:uiPriority w:val="99"/>
  </w:style>
  <w:style w:type="character" w:customStyle="1" w:styleId="14">
    <w:name w:val="页眉 Char"/>
    <w:basedOn w:val="8"/>
    <w:link w:val="6"/>
    <w:uiPriority w:val="99"/>
    <w:rPr>
      <w:sz w:val="18"/>
      <w:szCs w:val="18"/>
    </w:rPr>
  </w:style>
  <w:style w:type="character" w:customStyle="1" w:styleId="15">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380</Words>
  <Characters>2170</Characters>
  <Lines>18</Lines>
  <Paragraphs>5</Paragraphs>
  <TotalTime>10</TotalTime>
  <ScaleCrop>false</ScaleCrop>
  <LinksUpToDate>false</LinksUpToDate>
  <CharactersWithSpaces>2545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2020-05-28T07:00:00Z</dcterms:created>
  <dc:creator>微软用户</dc:creator>
  <cp:lastModifiedBy>ㅤ</cp:lastModifiedBy>
  <cp:lastPrinted>2019-11-01T08:42:00Z</cp:lastPrinted>
  <dcterms:modified xsi:type="dcterms:W3CDTF">2020-05-29T00:21:54Z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